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250" w:rsidRPr="00B13D29" w:rsidRDefault="00804250" w:rsidP="00BE1A07">
      <w:pPr>
        <w:spacing w:line="480" w:lineRule="auto"/>
        <w:jc w:val="center"/>
        <w:rPr>
          <w:rFonts w:ascii="Times New Roman" w:hAnsi="Times New Roman" w:cs="Times New Roman"/>
          <w:b/>
          <w:sz w:val="24"/>
          <w:szCs w:val="24"/>
        </w:rPr>
      </w:pPr>
    </w:p>
    <w:p w:rsidR="00804250" w:rsidRPr="00B13D29" w:rsidRDefault="00804250" w:rsidP="00BE1A07">
      <w:pPr>
        <w:spacing w:line="480" w:lineRule="auto"/>
        <w:jc w:val="center"/>
        <w:rPr>
          <w:rFonts w:ascii="Times New Roman" w:hAnsi="Times New Roman" w:cs="Times New Roman"/>
          <w:b/>
          <w:sz w:val="24"/>
          <w:szCs w:val="24"/>
        </w:rPr>
      </w:pPr>
    </w:p>
    <w:p w:rsidR="00804250" w:rsidRPr="00B13D29" w:rsidRDefault="00804250" w:rsidP="00BE1A07">
      <w:pPr>
        <w:spacing w:line="480" w:lineRule="auto"/>
        <w:jc w:val="center"/>
        <w:rPr>
          <w:rFonts w:ascii="Times New Roman" w:hAnsi="Times New Roman" w:cs="Times New Roman"/>
          <w:b/>
          <w:sz w:val="24"/>
          <w:szCs w:val="24"/>
        </w:rPr>
      </w:pPr>
    </w:p>
    <w:p w:rsidR="00804250" w:rsidRPr="00B13D29" w:rsidRDefault="00804250" w:rsidP="00BE1A07">
      <w:pPr>
        <w:spacing w:line="480" w:lineRule="auto"/>
        <w:jc w:val="center"/>
        <w:rPr>
          <w:rFonts w:ascii="Times New Roman" w:hAnsi="Times New Roman" w:cs="Times New Roman"/>
          <w:b/>
          <w:sz w:val="24"/>
          <w:szCs w:val="24"/>
        </w:rPr>
      </w:pPr>
    </w:p>
    <w:p w:rsidR="00804250" w:rsidRPr="00B13D29" w:rsidRDefault="00804250" w:rsidP="00BE1A07">
      <w:pPr>
        <w:spacing w:line="480" w:lineRule="auto"/>
        <w:jc w:val="center"/>
        <w:rPr>
          <w:rFonts w:ascii="Times New Roman" w:hAnsi="Times New Roman" w:cs="Times New Roman"/>
          <w:b/>
          <w:sz w:val="24"/>
          <w:szCs w:val="24"/>
        </w:rPr>
      </w:pPr>
    </w:p>
    <w:p w:rsidR="00804250" w:rsidRPr="00B13D29" w:rsidRDefault="00804250" w:rsidP="00BE1A07">
      <w:pPr>
        <w:spacing w:line="480" w:lineRule="auto"/>
        <w:jc w:val="center"/>
        <w:rPr>
          <w:rFonts w:ascii="Times New Roman" w:hAnsi="Times New Roman" w:cs="Times New Roman"/>
          <w:b/>
          <w:sz w:val="24"/>
          <w:szCs w:val="24"/>
        </w:rPr>
      </w:pPr>
    </w:p>
    <w:p w:rsidR="00804250" w:rsidRPr="00B13D29" w:rsidRDefault="00804250" w:rsidP="00BE1A07">
      <w:pPr>
        <w:spacing w:line="480" w:lineRule="auto"/>
        <w:jc w:val="center"/>
        <w:rPr>
          <w:rFonts w:ascii="Times New Roman" w:hAnsi="Times New Roman" w:cs="Times New Roman"/>
          <w:b/>
          <w:sz w:val="24"/>
          <w:szCs w:val="24"/>
        </w:rPr>
      </w:pPr>
    </w:p>
    <w:p w:rsidR="00804250" w:rsidRPr="00B13D29" w:rsidRDefault="00804250" w:rsidP="00BE1A07">
      <w:pPr>
        <w:spacing w:line="480" w:lineRule="auto"/>
        <w:jc w:val="center"/>
        <w:rPr>
          <w:rFonts w:ascii="Times New Roman" w:hAnsi="Times New Roman" w:cs="Times New Roman"/>
          <w:b/>
          <w:sz w:val="24"/>
          <w:szCs w:val="24"/>
        </w:rPr>
      </w:pPr>
      <w:r w:rsidRPr="00B13D29">
        <w:rPr>
          <w:rFonts w:ascii="Times New Roman" w:hAnsi="Times New Roman" w:cs="Times New Roman"/>
          <w:b/>
          <w:sz w:val="24"/>
          <w:szCs w:val="24"/>
        </w:rPr>
        <w:t>Healthcare Standard Management Methods</w:t>
      </w:r>
    </w:p>
    <w:p w:rsidR="00804250" w:rsidRPr="00B13D29" w:rsidRDefault="00804250" w:rsidP="00BE1A07">
      <w:pPr>
        <w:spacing w:line="480" w:lineRule="auto"/>
        <w:jc w:val="center"/>
        <w:rPr>
          <w:rFonts w:ascii="Times New Roman" w:hAnsi="Times New Roman" w:cs="Times New Roman"/>
          <w:b/>
          <w:sz w:val="24"/>
          <w:szCs w:val="24"/>
        </w:rPr>
      </w:pPr>
      <w:r w:rsidRPr="00B13D29">
        <w:rPr>
          <w:rFonts w:ascii="Times New Roman" w:hAnsi="Times New Roman" w:cs="Times New Roman"/>
          <w:b/>
          <w:sz w:val="24"/>
          <w:szCs w:val="24"/>
        </w:rPr>
        <w:t>Name</w:t>
      </w:r>
    </w:p>
    <w:p w:rsidR="00804250" w:rsidRPr="00B13D29" w:rsidRDefault="00804250" w:rsidP="00BE1A07">
      <w:pPr>
        <w:spacing w:line="480" w:lineRule="auto"/>
        <w:jc w:val="center"/>
        <w:rPr>
          <w:rFonts w:ascii="Times New Roman" w:hAnsi="Times New Roman" w:cs="Times New Roman"/>
          <w:b/>
          <w:sz w:val="24"/>
          <w:szCs w:val="24"/>
        </w:rPr>
      </w:pPr>
      <w:r w:rsidRPr="00B13D29">
        <w:rPr>
          <w:rFonts w:ascii="Times New Roman" w:hAnsi="Times New Roman" w:cs="Times New Roman"/>
          <w:b/>
          <w:sz w:val="24"/>
          <w:szCs w:val="24"/>
        </w:rPr>
        <w:t>Professor</w:t>
      </w:r>
    </w:p>
    <w:p w:rsidR="00804250" w:rsidRPr="00B13D29" w:rsidRDefault="00804250" w:rsidP="00BE1A07">
      <w:pPr>
        <w:spacing w:line="480" w:lineRule="auto"/>
        <w:jc w:val="center"/>
        <w:rPr>
          <w:rFonts w:ascii="Times New Roman" w:hAnsi="Times New Roman" w:cs="Times New Roman"/>
          <w:b/>
          <w:sz w:val="24"/>
          <w:szCs w:val="24"/>
        </w:rPr>
      </w:pPr>
      <w:r w:rsidRPr="00B13D29">
        <w:rPr>
          <w:rFonts w:ascii="Times New Roman" w:hAnsi="Times New Roman" w:cs="Times New Roman"/>
          <w:b/>
          <w:sz w:val="24"/>
          <w:szCs w:val="24"/>
        </w:rPr>
        <w:t>Course</w:t>
      </w:r>
    </w:p>
    <w:p w:rsidR="00804250" w:rsidRPr="00B13D29" w:rsidRDefault="00804250" w:rsidP="00BE1A07">
      <w:pPr>
        <w:spacing w:line="480" w:lineRule="auto"/>
        <w:jc w:val="center"/>
        <w:rPr>
          <w:rFonts w:ascii="Times New Roman" w:hAnsi="Times New Roman" w:cs="Times New Roman"/>
          <w:b/>
          <w:sz w:val="24"/>
          <w:szCs w:val="24"/>
        </w:rPr>
      </w:pPr>
      <w:r w:rsidRPr="00B13D29">
        <w:rPr>
          <w:rFonts w:ascii="Times New Roman" w:hAnsi="Times New Roman" w:cs="Times New Roman"/>
          <w:b/>
          <w:sz w:val="24"/>
          <w:szCs w:val="24"/>
        </w:rPr>
        <w:t>Date</w:t>
      </w:r>
    </w:p>
    <w:p w:rsidR="00804250" w:rsidRPr="00B13D29" w:rsidRDefault="00804250" w:rsidP="00BE1A07">
      <w:pPr>
        <w:spacing w:line="480" w:lineRule="auto"/>
        <w:rPr>
          <w:rFonts w:ascii="Times New Roman" w:hAnsi="Times New Roman" w:cs="Times New Roman"/>
          <w:b/>
          <w:sz w:val="24"/>
          <w:szCs w:val="24"/>
        </w:rPr>
      </w:pPr>
    </w:p>
    <w:p w:rsidR="00804250" w:rsidRPr="00B13D29" w:rsidRDefault="00804250" w:rsidP="00BE1A07">
      <w:pPr>
        <w:spacing w:line="480" w:lineRule="auto"/>
        <w:rPr>
          <w:rFonts w:ascii="Times New Roman" w:hAnsi="Times New Roman" w:cs="Times New Roman"/>
          <w:b/>
          <w:sz w:val="24"/>
          <w:szCs w:val="24"/>
        </w:rPr>
      </w:pPr>
      <w:r w:rsidRPr="00B13D29">
        <w:rPr>
          <w:rFonts w:ascii="Times New Roman" w:hAnsi="Times New Roman" w:cs="Times New Roman"/>
          <w:b/>
          <w:sz w:val="24"/>
          <w:szCs w:val="24"/>
        </w:rPr>
        <w:br w:type="page"/>
      </w:r>
    </w:p>
    <w:p w:rsidR="00CD3B51" w:rsidRPr="00B13D29" w:rsidRDefault="00CD3B51" w:rsidP="00BE1A07">
      <w:pPr>
        <w:spacing w:line="480" w:lineRule="auto"/>
        <w:ind w:firstLine="720"/>
        <w:rPr>
          <w:rFonts w:ascii="Times New Roman" w:hAnsi="Times New Roman" w:cs="Times New Roman"/>
          <w:b/>
          <w:sz w:val="24"/>
          <w:szCs w:val="24"/>
        </w:rPr>
      </w:pPr>
      <w:r w:rsidRPr="00B13D29">
        <w:rPr>
          <w:rFonts w:ascii="Times New Roman" w:hAnsi="Times New Roman" w:cs="Times New Roman"/>
          <w:b/>
          <w:sz w:val="24"/>
          <w:szCs w:val="24"/>
        </w:rPr>
        <w:lastRenderedPageBreak/>
        <w:t>Healthcare Standard Management Methods</w:t>
      </w:r>
    </w:p>
    <w:p w:rsidR="00CD3B51" w:rsidRPr="00B13D29" w:rsidRDefault="00CD3B51" w:rsidP="00BE1A07">
      <w:pPr>
        <w:spacing w:line="480" w:lineRule="auto"/>
        <w:ind w:firstLine="720"/>
        <w:rPr>
          <w:rFonts w:ascii="Times New Roman" w:hAnsi="Times New Roman" w:cs="Times New Roman"/>
          <w:b/>
          <w:sz w:val="24"/>
          <w:szCs w:val="24"/>
        </w:rPr>
      </w:pPr>
      <w:r w:rsidRPr="00B13D29">
        <w:rPr>
          <w:rFonts w:ascii="Times New Roman" w:hAnsi="Times New Roman" w:cs="Times New Roman"/>
          <w:b/>
          <w:sz w:val="24"/>
          <w:szCs w:val="24"/>
        </w:rPr>
        <w:t>Introduction</w:t>
      </w:r>
    </w:p>
    <w:p w:rsidR="00EA2371" w:rsidRPr="00B13D29" w:rsidRDefault="00EA2371" w:rsidP="00BE1A07">
      <w:pPr>
        <w:spacing w:line="480" w:lineRule="auto"/>
        <w:ind w:firstLine="720"/>
        <w:rPr>
          <w:rFonts w:ascii="Times New Roman" w:hAnsi="Times New Roman" w:cs="Times New Roman"/>
          <w:sz w:val="24"/>
          <w:szCs w:val="24"/>
        </w:rPr>
      </w:pPr>
      <w:r w:rsidRPr="00B13D29">
        <w:rPr>
          <w:rFonts w:ascii="Times New Roman" w:hAnsi="Times New Roman" w:cs="Times New Roman"/>
          <w:sz w:val="24"/>
          <w:szCs w:val="24"/>
        </w:rPr>
        <w:t>Standards</w:t>
      </w:r>
      <w:r w:rsidRPr="00B13D29">
        <w:rPr>
          <w:rFonts w:ascii="Times New Roman" w:hAnsi="Times New Roman" w:cs="Times New Roman"/>
          <w:sz w:val="24"/>
          <w:szCs w:val="24"/>
        </w:rPr>
        <w:t xml:space="preserve"> don't exist to </w:t>
      </w:r>
      <w:r w:rsidR="00C54420" w:rsidRPr="00B13D29">
        <w:rPr>
          <w:rFonts w:ascii="Times New Roman" w:hAnsi="Times New Roman" w:cs="Times New Roman"/>
          <w:sz w:val="24"/>
          <w:szCs w:val="24"/>
        </w:rPr>
        <w:t>support</w:t>
      </w:r>
      <w:r w:rsidRPr="00B13D29">
        <w:rPr>
          <w:rFonts w:ascii="Times New Roman" w:hAnsi="Times New Roman" w:cs="Times New Roman"/>
          <w:sz w:val="24"/>
          <w:szCs w:val="24"/>
        </w:rPr>
        <w:t xml:space="preserve"> completely the prerequisites of </w:t>
      </w:r>
      <w:r w:rsidR="00C54420" w:rsidRPr="00B13D29">
        <w:rPr>
          <w:rFonts w:ascii="Times New Roman" w:hAnsi="Times New Roman" w:cs="Times New Roman"/>
          <w:sz w:val="24"/>
          <w:szCs w:val="24"/>
        </w:rPr>
        <w:t>health</w:t>
      </w:r>
      <w:r w:rsidRPr="00B13D29">
        <w:rPr>
          <w:rFonts w:ascii="Times New Roman" w:hAnsi="Times New Roman" w:cs="Times New Roman"/>
          <w:sz w:val="24"/>
          <w:szCs w:val="24"/>
        </w:rPr>
        <w:t xml:space="preserve"> proficient workstations. A standard is important at whatever point somebody other than the originator of information must comprehend and utilize information got electronically. For consistent electronic exchange of clinical information, standard organizations should be characterized to incorporate a wide range of information </w:t>
      </w:r>
      <w:r w:rsidR="00CD3B51" w:rsidRPr="00B13D29">
        <w:rPr>
          <w:rFonts w:ascii="Times New Roman" w:hAnsi="Times New Roman" w:cs="Times New Roman"/>
          <w:sz w:val="24"/>
          <w:szCs w:val="24"/>
        </w:rPr>
        <w:t xml:space="preserve">representation. </w:t>
      </w:r>
      <w:r w:rsidRPr="00B13D29">
        <w:rPr>
          <w:rFonts w:ascii="Times New Roman" w:hAnsi="Times New Roman" w:cs="Times New Roman"/>
          <w:sz w:val="24"/>
          <w:szCs w:val="24"/>
        </w:rPr>
        <w:t xml:space="preserve">Other competitor issues where the meaning of </w:t>
      </w:r>
      <w:r w:rsidRPr="00B13D29">
        <w:rPr>
          <w:rFonts w:ascii="Times New Roman" w:hAnsi="Times New Roman" w:cs="Times New Roman"/>
          <w:sz w:val="24"/>
          <w:szCs w:val="24"/>
        </w:rPr>
        <w:t>standards</w:t>
      </w:r>
      <w:r w:rsidRPr="00B13D29">
        <w:rPr>
          <w:rFonts w:ascii="Times New Roman" w:hAnsi="Times New Roman" w:cs="Times New Roman"/>
          <w:sz w:val="24"/>
          <w:szCs w:val="24"/>
        </w:rPr>
        <w:t xml:space="preserve"> would be useful incorporate determining the area of information (both as far as physical area and in addition database attributes) and characterizing the guidelines for the maintenance of information and for more </w:t>
      </w:r>
      <w:r w:rsidR="00804250" w:rsidRPr="00B13D29">
        <w:rPr>
          <w:rFonts w:ascii="Times New Roman" w:hAnsi="Times New Roman" w:cs="Times New Roman"/>
          <w:sz w:val="24"/>
          <w:szCs w:val="24"/>
        </w:rPr>
        <w:t>tightly coupling of information</w:t>
      </w:r>
      <w:r w:rsidRPr="00B13D29">
        <w:rPr>
          <w:rFonts w:ascii="Times New Roman" w:hAnsi="Times New Roman" w:cs="Times New Roman"/>
          <w:sz w:val="24"/>
          <w:szCs w:val="24"/>
        </w:rPr>
        <w:t xml:space="preserve"> (Hammond and </w:t>
      </w:r>
      <w:proofErr w:type="spellStart"/>
      <w:r w:rsidRPr="00B13D29">
        <w:rPr>
          <w:rFonts w:ascii="Times New Roman" w:hAnsi="Times New Roman" w:cs="Times New Roman"/>
          <w:sz w:val="24"/>
          <w:szCs w:val="24"/>
        </w:rPr>
        <w:t>Cimino</w:t>
      </w:r>
      <w:proofErr w:type="spellEnd"/>
      <w:r w:rsidRPr="00B13D29">
        <w:rPr>
          <w:rFonts w:ascii="Times New Roman" w:hAnsi="Times New Roman" w:cs="Times New Roman"/>
          <w:sz w:val="24"/>
          <w:szCs w:val="24"/>
        </w:rPr>
        <w:t xml:space="preserve">, 2001). </w:t>
      </w:r>
    </w:p>
    <w:p w:rsidR="00EA2371" w:rsidRPr="00B13D29" w:rsidRDefault="00EA2371" w:rsidP="00BE1A07">
      <w:pPr>
        <w:spacing w:line="480" w:lineRule="auto"/>
        <w:ind w:firstLine="720"/>
        <w:rPr>
          <w:rFonts w:ascii="Times New Roman" w:hAnsi="Times New Roman" w:cs="Times New Roman"/>
          <w:b/>
          <w:sz w:val="24"/>
          <w:szCs w:val="24"/>
        </w:rPr>
      </w:pPr>
      <w:r w:rsidRPr="00B13D29">
        <w:rPr>
          <w:rFonts w:ascii="Times New Roman" w:hAnsi="Times New Roman" w:cs="Times New Roman"/>
          <w:b/>
          <w:sz w:val="24"/>
          <w:szCs w:val="24"/>
        </w:rPr>
        <w:t>Ad hoc</w:t>
      </w:r>
      <w:r w:rsidRPr="00B13D29">
        <w:rPr>
          <w:rFonts w:ascii="Times New Roman" w:hAnsi="Times New Roman" w:cs="Times New Roman"/>
          <w:b/>
          <w:sz w:val="24"/>
          <w:szCs w:val="24"/>
        </w:rPr>
        <w:t xml:space="preserve"> </w:t>
      </w:r>
    </w:p>
    <w:p w:rsidR="00EA2371" w:rsidRPr="00B13D29" w:rsidRDefault="00EA2371" w:rsidP="00BE1A07">
      <w:pPr>
        <w:spacing w:line="480" w:lineRule="auto"/>
        <w:ind w:firstLine="720"/>
        <w:rPr>
          <w:rFonts w:ascii="Times New Roman" w:hAnsi="Times New Roman" w:cs="Times New Roman"/>
          <w:sz w:val="24"/>
          <w:szCs w:val="24"/>
        </w:rPr>
      </w:pPr>
      <w:r w:rsidRPr="00B13D29">
        <w:rPr>
          <w:rFonts w:ascii="Times New Roman" w:hAnsi="Times New Roman" w:cs="Times New Roman"/>
          <w:sz w:val="24"/>
          <w:szCs w:val="24"/>
        </w:rPr>
        <w:t>A</w:t>
      </w:r>
      <w:r w:rsidR="00C54420" w:rsidRPr="00B13D29">
        <w:rPr>
          <w:rFonts w:ascii="Times New Roman" w:hAnsi="Times New Roman" w:cs="Times New Roman"/>
          <w:sz w:val="24"/>
          <w:szCs w:val="24"/>
        </w:rPr>
        <w:t>d hoc</w:t>
      </w:r>
      <w:r w:rsidRPr="00B13D29">
        <w:rPr>
          <w:rFonts w:ascii="Times New Roman" w:hAnsi="Times New Roman" w:cs="Times New Roman"/>
          <w:sz w:val="24"/>
          <w:szCs w:val="24"/>
        </w:rPr>
        <w:t xml:space="preserve"> standard is </w:t>
      </w:r>
      <w:r w:rsidR="00C54420" w:rsidRPr="00B13D29">
        <w:rPr>
          <w:rFonts w:ascii="Times New Roman" w:hAnsi="Times New Roman" w:cs="Times New Roman"/>
          <w:sz w:val="24"/>
          <w:szCs w:val="24"/>
        </w:rPr>
        <w:t>established</w:t>
      </w:r>
      <w:r w:rsidRPr="00B13D29">
        <w:rPr>
          <w:rFonts w:ascii="Times New Roman" w:hAnsi="Times New Roman" w:cs="Times New Roman"/>
          <w:sz w:val="24"/>
          <w:szCs w:val="24"/>
        </w:rPr>
        <w:t xml:space="preserve"> by the </w:t>
      </w:r>
      <w:r w:rsidRPr="00B13D29">
        <w:rPr>
          <w:rFonts w:ascii="Times New Roman" w:hAnsi="Times New Roman" w:cs="Times New Roman"/>
          <w:sz w:val="24"/>
          <w:szCs w:val="24"/>
        </w:rPr>
        <w:t>ad hoc</w:t>
      </w:r>
      <w:r w:rsidRPr="00B13D29">
        <w:rPr>
          <w:rFonts w:ascii="Times New Roman" w:hAnsi="Times New Roman" w:cs="Times New Roman"/>
          <w:sz w:val="24"/>
          <w:szCs w:val="24"/>
        </w:rPr>
        <w:t xml:space="preserve"> </w:t>
      </w:r>
      <w:r w:rsidR="00C54420" w:rsidRPr="00B13D29">
        <w:rPr>
          <w:rFonts w:ascii="Times New Roman" w:hAnsi="Times New Roman" w:cs="Times New Roman"/>
          <w:sz w:val="24"/>
          <w:szCs w:val="24"/>
        </w:rPr>
        <w:t>method</w:t>
      </w:r>
      <w:r w:rsidRPr="00B13D29">
        <w:rPr>
          <w:rFonts w:ascii="Times New Roman" w:hAnsi="Times New Roman" w:cs="Times New Roman"/>
          <w:sz w:val="24"/>
          <w:szCs w:val="24"/>
        </w:rPr>
        <w:t xml:space="preserve"> when a </w:t>
      </w:r>
      <w:r w:rsidRPr="00B13D29">
        <w:rPr>
          <w:rFonts w:ascii="Times New Roman" w:hAnsi="Times New Roman" w:cs="Times New Roman"/>
          <w:sz w:val="24"/>
          <w:szCs w:val="24"/>
        </w:rPr>
        <w:t>group</w:t>
      </w:r>
      <w:r w:rsidRPr="00B13D29">
        <w:rPr>
          <w:rFonts w:ascii="Times New Roman" w:hAnsi="Times New Roman" w:cs="Times New Roman"/>
          <w:sz w:val="24"/>
          <w:szCs w:val="24"/>
        </w:rPr>
        <w:t xml:space="preserve"> of </w:t>
      </w:r>
      <w:r w:rsidR="00C54420" w:rsidRPr="00B13D29">
        <w:rPr>
          <w:rFonts w:ascii="Times New Roman" w:hAnsi="Times New Roman" w:cs="Times New Roman"/>
          <w:sz w:val="24"/>
          <w:szCs w:val="24"/>
        </w:rPr>
        <w:t>interested</w:t>
      </w:r>
      <w:r w:rsidRPr="00B13D29">
        <w:rPr>
          <w:rFonts w:ascii="Times New Roman" w:hAnsi="Times New Roman" w:cs="Times New Roman"/>
          <w:sz w:val="24"/>
          <w:szCs w:val="24"/>
        </w:rPr>
        <w:t xml:space="preserve"> individuals or associations concurs on a specific particular with no formal appropriation process. The Digital Imaging and Communications in Medicine (DICOM) standard for social insurance imaging occurred along these lines. </w:t>
      </w:r>
    </w:p>
    <w:p w:rsidR="00EA2371" w:rsidRPr="00B13D29" w:rsidRDefault="00EA2371" w:rsidP="00BE1A07">
      <w:pPr>
        <w:spacing w:line="480" w:lineRule="auto"/>
        <w:ind w:firstLine="720"/>
        <w:rPr>
          <w:rFonts w:ascii="Times New Roman" w:hAnsi="Times New Roman" w:cs="Times New Roman"/>
          <w:sz w:val="24"/>
          <w:szCs w:val="24"/>
        </w:rPr>
      </w:pPr>
      <w:r w:rsidRPr="00B13D29">
        <w:rPr>
          <w:rFonts w:ascii="Times New Roman" w:hAnsi="Times New Roman" w:cs="Times New Roman"/>
          <w:sz w:val="24"/>
          <w:szCs w:val="24"/>
        </w:rPr>
        <w:t>Ad hoc</w:t>
      </w:r>
      <w:r w:rsidRPr="00B13D29">
        <w:rPr>
          <w:rFonts w:ascii="Times New Roman" w:hAnsi="Times New Roman" w:cs="Times New Roman"/>
          <w:sz w:val="24"/>
          <w:szCs w:val="24"/>
        </w:rPr>
        <w:t xml:space="preserve"> </w:t>
      </w:r>
      <w:r w:rsidRPr="00B13D29">
        <w:rPr>
          <w:rFonts w:ascii="Times New Roman" w:hAnsi="Times New Roman" w:cs="Times New Roman"/>
          <w:sz w:val="24"/>
          <w:szCs w:val="24"/>
        </w:rPr>
        <w:t>reporting</w:t>
      </w:r>
      <w:r w:rsidRPr="00B13D29">
        <w:rPr>
          <w:rFonts w:ascii="Times New Roman" w:hAnsi="Times New Roman" w:cs="Times New Roman"/>
          <w:sz w:val="24"/>
          <w:szCs w:val="24"/>
        </w:rPr>
        <w:t xml:space="preserve"> has ascended to noticeable quality in the course of the most recent couple of years for its ability to enhance information investigation for any end client. In conditions, for example, </w:t>
      </w:r>
      <w:r w:rsidR="00CD3B51" w:rsidRPr="00B13D29">
        <w:rPr>
          <w:rFonts w:ascii="Times New Roman" w:hAnsi="Times New Roman" w:cs="Times New Roman"/>
          <w:sz w:val="24"/>
          <w:szCs w:val="24"/>
        </w:rPr>
        <w:t>health care</w:t>
      </w:r>
      <w:r w:rsidRPr="00B13D29">
        <w:rPr>
          <w:rFonts w:ascii="Times New Roman" w:hAnsi="Times New Roman" w:cs="Times New Roman"/>
          <w:sz w:val="24"/>
          <w:szCs w:val="24"/>
        </w:rPr>
        <w:t xml:space="preserve">, where tight IT spending plans could not hope to compare to the uses appropriately utilized for understanding consideration, getting the most out of the minimum costly ventures is essential. </w:t>
      </w:r>
    </w:p>
    <w:p w:rsidR="00EA2371" w:rsidRPr="00B13D29" w:rsidRDefault="00C54420" w:rsidP="00BE1A07">
      <w:pPr>
        <w:spacing w:line="480" w:lineRule="auto"/>
        <w:ind w:firstLine="720"/>
        <w:rPr>
          <w:rFonts w:ascii="Times New Roman" w:hAnsi="Times New Roman" w:cs="Times New Roman"/>
          <w:sz w:val="24"/>
          <w:szCs w:val="24"/>
        </w:rPr>
      </w:pPr>
      <w:r w:rsidRPr="00B13D29">
        <w:rPr>
          <w:rFonts w:ascii="Times New Roman" w:hAnsi="Times New Roman" w:cs="Times New Roman"/>
          <w:sz w:val="24"/>
          <w:szCs w:val="24"/>
        </w:rPr>
        <w:lastRenderedPageBreak/>
        <w:t>One advantage</w:t>
      </w:r>
      <w:r w:rsidR="00EA2371" w:rsidRPr="00B13D29">
        <w:rPr>
          <w:rFonts w:ascii="Times New Roman" w:hAnsi="Times New Roman" w:cs="Times New Roman"/>
          <w:sz w:val="24"/>
          <w:szCs w:val="24"/>
        </w:rPr>
        <w:t xml:space="preserve"> of </w:t>
      </w:r>
      <w:r w:rsidR="00EA2371" w:rsidRPr="00B13D29">
        <w:rPr>
          <w:rFonts w:ascii="Times New Roman" w:hAnsi="Times New Roman" w:cs="Times New Roman"/>
          <w:sz w:val="24"/>
          <w:szCs w:val="24"/>
        </w:rPr>
        <w:t>ad hoc</w:t>
      </w:r>
      <w:r w:rsidR="00EA2371" w:rsidRPr="00B13D29">
        <w:rPr>
          <w:rFonts w:ascii="Times New Roman" w:hAnsi="Times New Roman" w:cs="Times New Roman"/>
          <w:sz w:val="24"/>
          <w:szCs w:val="24"/>
        </w:rPr>
        <w:t xml:space="preserve"> </w:t>
      </w:r>
      <w:r w:rsidRPr="00B13D29">
        <w:rPr>
          <w:rFonts w:ascii="Times New Roman" w:hAnsi="Times New Roman" w:cs="Times New Roman"/>
          <w:sz w:val="24"/>
          <w:szCs w:val="24"/>
        </w:rPr>
        <w:t>method is that it guarantees p</w:t>
      </w:r>
      <w:r w:rsidR="00EA2371" w:rsidRPr="00B13D29">
        <w:rPr>
          <w:rFonts w:ascii="Times New Roman" w:hAnsi="Times New Roman" w:cs="Times New Roman"/>
          <w:sz w:val="24"/>
          <w:szCs w:val="24"/>
        </w:rPr>
        <w:t xml:space="preserve">rotection of </w:t>
      </w:r>
      <w:r w:rsidRPr="00B13D29">
        <w:rPr>
          <w:rFonts w:ascii="Times New Roman" w:hAnsi="Times New Roman" w:cs="Times New Roman"/>
          <w:sz w:val="24"/>
          <w:szCs w:val="24"/>
        </w:rPr>
        <w:t>sensitive</w:t>
      </w:r>
      <w:r w:rsidR="00EA2371" w:rsidRPr="00B13D29">
        <w:rPr>
          <w:rFonts w:ascii="Times New Roman" w:hAnsi="Times New Roman" w:cs="Times New Roman"/>
          <w:sz w:val="24"/>
          <w:szCs w:val="24"/>
        </w:rPr>
        <w:t xml:space="preserve"> patient data in consistence with rules</w:t>
      </w:r>
      <w:r w:rsidR="00EA2371" w:rsidRPr="00B13D29">
        <w:rPr>
          <w:rFonts w:ascii="Times New Roman" w:hAnsi="Times New Roman" w:cs="Times New Roman"/>
          <w:sz w:val="24"/>
          <w:szCs w:val="24"/>
        </w:rPr>
        <w:t xml:space="preserve">. </w:t>
      </w:r>
      <w:r w:rsidRPr="00B13D29">
        <w:rPr>
          <w:rFonts w:ascii="Times New Roman" w:hAnsi="Times New Roman" w:cs="Times New Roman"/>
          <w:sz w:val="24"/>
          <w:szCs w:val="24"/>
        </w:rPr>
        <w:t>Developers</w:t>
      </w:r>
      <w:r w:rsidR="00EA2371" w:rsidRPr="00B13D29">
        <w:rPr>
          <w:rFonts w:ascii="Times New Roman" w:hAnsi="Times New Roman" w:cs="Times New Roman"/>
          <w:sz w:val="24"/>
          <w:szCs w:val="24"/>
        </w:rPr>
        <w:t xml:space="preserve"> can include encryption capacities while programming applications to guarantee that clients don't need to stress over information breaks while they're utilizing these projects. </w:t>
      </w:r>
      <w:r w:rsidRPr="00B13D29">
        <w:rPr>
          <w:rFonts w:ascii="Times New Roman" w:hAnsi="Times New Roman" w:cs="Times New Roman"/>
          <w:sz w:val="24"/>
          <w:szCs w:val="24"/>
        </w:rPr>
        <w:t>It also guarantees</w:t>
      </w:r>
      <w:r w:rsidR="00EA2371" w:rsidRPr="00B13D29">
        <w:rPr>
          <w:rFonts w:ascii="Times New Roman" w:hAnsi="Times New Roman" w:cs="Times New Roman"/>
          <w:sz w:val="24"/>
          <w:szCs w:val="24"/>
        </w:rPr>
        <w:t xml:space="preserve"> that security concern</w:t>
      </w:r>
      <w:r w:rsidR="00CD3B51" w:rsidRPr="00B13D29">
        <w:rPr>
          <w:rFonts w:ascii="Times New Roman" w:hAnsi="Times New Roman" w:cs="Times New Roman"/>
          <w:sz w:val="24"/>
          <w:szCs w:val="24"/>
        </w:rPr>
        <w:t>s don't encroach on usefulness.</w:t>
      </w:r>
    </w:p>
    <w:p w:rsidR="00EA2371" w:rsidRPr="00B13D29" w:rsidRDefault="00EA2371" w:rsidP="00BE1A07">
      <w:pPr>
        <w:spacing w:line="480" w:lineRule="auto"/>
        <w:ind w:firstLine="720"/>
        <w:rPr>
          <w:rFonts w:ascii="Times New Roman" w:hAnsi="Times New Roman" w:cs="Times New Roman"/>
          <w:sz w:val="24"/>
          <w:szCs w:val="24"/>
        </w:rPr>
      </w:pPr>
      <w:r w:rsidRPr="00B13D29">
        <w:rPr>
          <w:rFonts w:ascii="Times New Roman" w:hAnsi="Times New Roman" w:cs="Times New Roman"/>
          <w:b/>
          <w:sz w:val="24"/>
          <w:szCs w:val="24"/>
        </w:rPr>
        <w:t>Conclusion</w:t>
      </w:r>
      <w:r w:rsidRPr="00B13D29">
        <w:rPr>
          <w:rFonts w:ascii="Times New Roman" w:hAnsi="Times New Roman" w:cs="Times New Roman"/>
          <w:sz w:val="24"/>
          <w:szCs w:val="24"/>
        </w:rPr>
        <w:t xml:space="preserve"> </w:t>
      </w:r>
    </w:p>
    <w:p w:rsidR="00EA2371" w:rsidRPr="00B13D29" w:rsidRDefault="00804250" w:rsidP="00BE1A07">
      <w:pPr>
        <w:spacing w:line="480" w:lineRule="auto"/>
        <w:ind w:firstLine="720"/>
        <w:rPr>
          <w:rFonts w:ascii="Times New Roman" w:hAnsi="Times New Roman" w:cs="Times New Roman"/>
          <w:sz w:val="24"/>
          <w:szCs w:val="24"/>
        </w:rPr>
      </w:pPr>
      <w:r w:rsidRPr="00B13D29">
        <w:rPr>
          <w:rFonts w:ascii="Times New Roman" w:hAnsi="Times New Roman" w:cs="Times New Roman"/>
          <w:sz w:val="24"/>
          <w:szCs w:val="24"/>
        </w:rPr>
        <w:t>This method seemingly has not changed overtime. However, o</w:t>
      </w:r>
      <w:r w:rsidR="00EA2371" w:rsidRPr="00B13D29">
        <w:rPr>
          <w:rFonts w:ascii="Times New Roman" w:hAnsi="Times New Roman" w:cs="Times New Roman"/>
          <w:sz w:val="24"/>
          <w:szCs w:val="24"/>
        </w:rPr>
        <w:t xml:space="preserve">ne of the </w:t>
      </w:r>
      <w:r w:rsidR="00CD3B51" w:rsidRPr="00B13D29">
        <w:rPr>
          <w:rFonts w:ascii="Times New Roman" w:hAnsi="Times New Roman" w:cs="Times New Roman"/>
          <w:sz w:val="24"/>
          <w:szCs w:val="24"/>
        </w:rPr>
        <w:t>greatest technological</w:t>
      </w:r>
      <w:r w:rsidR="00EA2371" w:rsidRPr="00B13D29">
        <w:rPr>
          <w:rFonts w:ascii="Times New Roman" w:hAnsi="Times New Roman" w:cs="Times New Roman"/>
          <w:sz w:val="24"/>
          <w:szCs w:val="24"/>
        </w:rPr>
        <w:t xml:space="preserve"> difficulties in </w:t>
      </w:r>
      <w:r w:rsidR="00CD3B51" w:rsidRPr="00B13D29">
        <w:rPr>
          <w:rFonts w:ascii="Times New Roman" w:hAnsi="Times New Roman" w:cs="Times New Roman"/>
          <w:sz w:val="24"/>
          <w:szCs w:val="24"/>
        </w:rPr>
        <w:t>health care</w:t>
      </w:r>
      <w:r w:rsidR="00EA2371" w:rsidRPr="00B13D29">
        <w:rPr>
          <w:rFonts w:ascii="Times New Roman" w:hAnsi="Times New Roman" w:cs="Times New Roman"/>
          <w:sz w:val="24"/>
          <w:szCs w:val="24"/>
        </w:rPr>
        <w:t xml:space="preserve"> today is the coordination and trade of the tremendous measure of data produced by suppliers and associations for their patients. To encourage data framework interoperability and information trade, </w:t>
      </w:r>
      <w:r w:rsidR="00C54420" w:rsidRPr="00B13D29">
        <w:rPr>
          <w:rFonts w:ascii="Times New Roman" w:hAnsi="Times New Roman" w:cs="Times New Roman"/>
          <w:sz w:val="24"/>
          <w:szCs w:val="24"/>
        </w:rPr>
        <w:t>health</w:t>
      </w:r>
      <w:r w:rsidR="00EA2371" w:rsidRPr="00B13D29">
        <w:rPr>
          <w:rFonts w:ascii="Times New Roman" w:hAnsi="Times New Roman" w:cs="Times New Roman"/>
          <w:sz w:val="24"/>
          <w:szCs w:val="24"/>
        </w:rPr>
        <w:t xml:space="preserve"> data must be spoken to in an institutionalized shape. </w:t>
      </w:r>
    </w:p>
    <w:p w:rsidR="00804250" w:rsidRPr="00B13D29" w:rsidRDefault="00EA2371" w:rsidP="00BE1A07">
      <w:pPr>
        <w:spacing w:line="480" w:lineRule="auto"/>
        <w:ind w:firstLine="720"/>
        <w:rPr>
          <w:rFonts w:ascii="Times New Roman" w:hAnsi="Times New Roman" w:cs="Times New Roman"/>
          <w:sz w:val="24"/>
          <w:szCs w:val="24"/>
        </w:rPr>
      </w:pPr>
      <w:r w:rsidRPr="00B13D29">
        <w:rPr>
          <w:rFonts w:ascii="Times New Roman" w:hAnsi="Times New Roman" w:cs="Times New Roman"/>
          <w:sz w:val="24"/>
          <w:szCs w:val="24"/>
        </w:rPr>
        <w:t xml:space="preserve">Besides, in principle, each part of each </w:t>
      </w:r>
      <w:r w:rsidR="00CD3B51" w:rsidRPr="00B13D29">
        <w:rPr>
          <w:rFonts w:ascii="Times New Roman" w:hAnsi="Times New Roman" w:cs="Times New Roman"/>
          <w:sz w:val="24"/>
          <w:szCs w:val="24"/>
        </w:rPr>
        <w:t>health care</w:t>
      </w:r>
      <w:r w:rsidRPr="00B13D29">
        <w:rPr>
          <w:rFonts w:ascii="Times New Roman" w:hAnsi="Times New Roman" w:cs="Times New Roman"/>
          <w:sz w:val="24"/>
          <w:szCs w:val="24"/>
        </w:rPr>
        <w:t xml:space="preserve"> </w:t>
      </w:r>
      <w:r w:rsidR="00CD3B51" w:rsidRPr="00B13D29">
        <w:rPr>
          <w:rFonts w:ascii="Times New Roman" w:hAnsi="Times New Roman" w:cs="Times New Roman"/>
          <w:sz w:val="24"/>
          <w:szCs w:val="24"/>
        </w:rPr>
        <w:t>activity</w:t>
      </w:r>
      <w:r w:rsidRPr="00B13D29">
        <w:rPr>
          <w:rFonts w:ascii="Times New Roman" w:hAnsi="Times New Roman" w:cs="Times New Roman"/>
          <w:sz w:val="24"/>
          <w:szCs w:val="24"/>
        </w:rPr>
        <w:t xml:space="preserve"> could be recorded in coded frame. Practically speaking, be that as it may, this is neither possible nor constantly attractive</w:t>
      </w:r>
      <w:r w:rsidR="00804250" w:rsidRPr="00B13D29">
        <w:rPr>
          <w:rFonts w:ascii="Times New Roman" w:hAnsi="Times New Roman" w:cs="Times New Roman"/>
          <w:sz w:val="24"/>
          <w:szCs w:val="24"/>
        </w:rPr>
        <w:t>, for an assortment of reasons.</w:t>
      </w:r>
    </w:p>
    <w:p w:rsidR="00723D0F" w:rsidRPr="00B13D29" w:rsidRDefault="00EA2371" w:rsidP="00BE1A07">
      <w:pPr>
        <w:spacing w:line="480" w:lineRule="auto"/>
        <w:ind w:firstLine="720"/>
        <w:rPr>
          <w:rFonts w:ascii="Times New Roman" w:hAnsi="Times New Roman" w:cs="Times New Roman"/>
          <w:sz w:val="24"/>
          <w:szCs w:val="24"/>
        </w:rPr>
      </w:pPr>
      <w:r w:rsidRPr="00B13D29">
        <w:rPr>
          <w:rFonts w:ascii="Times New Roman" w:hAnsi="Times New Roman" w:cs="Times New Roman"/>
          <w:sz w:val="24"/>
          <w:szCs w:val="24"/>
        </w:rPr>
        <w:t>Notwithstanding preprocessing of the information to standardize the report structure, the general medicinal information challenge is to a great extent tended to with the extension of few regul</w:t>
      </w:r>
      <w:r w:rsidR="00CD3B51" w:rsidRPr="00B13D29">
        <w:rPr>
          <w:rFonts w:ascii="Times New Roman" w:hAnsi="Times New Roman" w:cs="Times New Roman"/>
          <w:sz w:val="24"/>
          <w:szCs w:val="24"/>
        </w:rPr>
        <w:t xml:space="preserve">ar therapeutic shortened forms </w:t>
      </w:r>
      <w:r w:rsidRPr="00B13D29">
        <w:rPr>
          <w:rFonts w:ascii="Times New Roman" w:hAnsi="Times New Roman" w:cs="Times New Roman"/>
          <w:sz w:val="24"/>
          <w:szCs w:val="24"/>
        </w:rPr>
        <w:t>(</w:t>
      </w:r>
      <w:proofErr w:type="spellStart"/>
      <w:r w:rsidRPr="00B13D29">
        <w:rPr>
          <w:rFonts w:ascii="Times New Roman" w:hAnsi="Times New Roman" w:cs="Times New Roman"/>
          <w:sz w:val="24"/>
          <w:szCs w:val="24"/>
        </w:rPr>
        <w:t>Feng</w:t>
      </w:r>
      <w:proofErr w:type="spellEnd"/>
      <w:r w:rsidRPr="00B13D29">
        <w:rPr>
          <w:rFonts w:ascii="Times New Roman" w:hAnsi="Times New Roman" w:cs="Times New Roman"/>
          <w:sz w:val="24"/>
          <w:szCs w:val="24"/>
        </w:rPr>
        <w:t xml:space="preserve"> and </w:t>
      </w:r>
      <w:proofErr w:type="spellStart"/>
      <w:r w:rsidRPr="00B13D29">
        <w:rPr>
          <w:rFonts w:ascii="Times New Roman" w:hAnsi="Times New Roman" w:cs="Times New Roman"/>
          <w:sz w:val="24"/>
          <w:szCs w:val="24"/>
        </w:rPr>
        <w:t>Aronow</w:t>
      </w:r>
      <w:proofErr w:type="spellEnd"/>
      <w:r w:rsidRPr="00B13D29">
        <w:rPr>
          <w:rFonts w:ascii="Times New Roman" w:hAnsi="Times New Roman" w:cs="Times New Roman"/>
          <w:sz w:val="24"/>
          <w:szCs w:val="24"/>
        </w:rPr>
        <w:t>, 1997).</w:t>
      </w:r>
    </w:p>
    <w:p w:rsidR="00BE1A07" w:rsidRDefault="00BE1A07" w:rsidP="00BE1A07">
      <w:pPr>
        <w:spacing w:line="480" w:lineRule="auto"/>
        <w:jc w:val="center"/>
        <w:rPr>
          <w:rFonts w:ascii="Times New Roman" w:hAnsi="Times New Roman" w:cs="Times New Roman"/>
          <w:b/>
          <w:sz w:val="24"/>
          <w:szCs w:val="24"/>
        </w:rPr>
      </w:pPr>
    </w:p>
    <w:p w:rsidR="00BE1A07" w:rsidRDefault="00BE1A07" w:rsidP="00BE1A07">
      <w:pPr>
        <w:spacing w:line="480" w:lineRule="auto"/>
        <w:jc w:val="center"/>
        <w:rPr>
          <w:rFonts w:ascii="Times New Roman" w:hAnsi="Times New Roman" w:cs="Times New Roman"/>
          <w:b/>
          <w:sz w:val="24"/>
          <w:szCs w:val="24"/>
        </w:rPr>
      </w:pPr>
    </w:p>
    <w:p w:rsidR="00BE1A07" w:rsidRDefault="00BE1A07" w:rsidP="00BE1A07">
      <w:pPr>
        <w:spacing w:line="480" w:lineRule="auto"/>
        <w:jc w:val="center"/>
        <w:rPr>
          <w:rFonts w:ascii="Times New Roman" w:hAnsi="Times New Roman" w:cs="Times New Roman"/>
          <w:b/>
          <w:sz w:val="24"/>
          <w:szCs w:val="24"/>
        </w:rPr>
      </w:pPr>
    </w:p>
    <w:p w:rsidR="00BE1A07" w:rsidRDefault="00BE1A07" w:rsidP="00BE1A07">
      <w:pPr>
        <w:spacing w:line="480" w:lineRule="auto"/>
        <w:jc w:val="center"/>
        <w:rPr>
          <w:rFonts w:ascii="Times New Roman" w:hAnsi="Times New Roman" w:cs="Times New Roman"/>
          <w:b/>
          <w:sz w:val="24"/>
          <w:szCs w:val="24"/>
        </w:rPr>
      </w:pPr>
    </w:p>
    <w:p w:rsidR="000A3842" w:rsidRPr="00B13D29" w:rsidRDefault="000A3842" w:rsidP="00BE1A07">
      <w:pPr>
        <w:spacing w:line="480" w:lineRule="auto"/>
        <w:jc w:val="center"/>
        <w:rPr>
          <w:rFonts w:ascii="Times New Roman" w:hAnsi="Times New Roman" w:cs="Times New Roman"/>
          <w:sz w:val="24"/>
          <w:szCs w:val="24"/>
        </w:rPr>
      </w:pPr>
      <w:r w:rsidRPr="00B13D29">
        <w:rPr>
          <w:rFonts w:ascii="Times New Roman" w:hAnsi="Times New Roman" w:cs="Times New Roman"/>
          <w:b/>
          <w:sz w:val="24"/>
          <w:szCs w:val="24"/>
        </w:rPr>
        <w:lastRenderedPageBreak/>
        <w:t>References</w:t>
      </w:r>
    </w:p>
    <w:p w:rsidR="000A3842" w:rsidRPr="00B13D29" w:rsidRDefault="000A3842" w:rsidP="00BE1A07">
      <w:pPr>
        <w:spacing w:line="480" w:lineRule="auto"/>
        <w:ind w:left="720" w:hanging="720"/>
        <w:rPr>
          <w:rFonts w:ascii="Times New Roman" w:hAnsi="Times New Roman" w:cs="Times New Roman"/>
          <w:sz w:val="24"/>
          <w:szCs w:val="24"/>
        </w:rPr>
      </w:pPr>
      <w:proofErr w:type="spellStart"/>
      <w:proofErr w:type="gramStart"/>
      <w:r w:rsidRPr="00B13D29">
        <w:rPr>
          <w:rFonts w:ascii="Times New Roman" w:hAnsi="Times New Roman" w:cs="Times New Roman"/>
          <w:sz w:val="24"/>
          <w:szCs w:val="24"/>
        </w:rPr>
        <w:t>Feng</w:t>
      </w:r>
      <w:proofErr w:type="spellEnd"/>
      <w:r w:rsidRPr="00B13D29">
        <w:rPr>
          <w:rFonts w:ascii="Times New Roman" w:hAnsi="Times New Roman" w:cs="Times New Roman"/>
          <w:sz w:val="24"/>
          <w:szCs w:val="24"/>
        </w:rPr>
        <w:t xml:space="preserve">, F and </w:t>
      </w:r>
      <w:proofErr w:type="spellStart"/>
      <w:r w:rsidRPr="00B13D29">
        <w:rPr>
          <w:rFonts w:ascii="Times New Roman" w:hAnsi="Times New Roman" w:cs="Times New Roman"/>
          <w:sz w:val="24"/>
          <w:szCs w:val="24"/>
        </w:rPr>
        <w:t>Aronow</w:t>
      </w:r>
      <w:proofErr w:type="spellEnd"/>
      <w:r w:rsidRPr="00B13D29">
        <w:rPr>
          <w:rFonts w:ascii="Times New Roman" w:hAnsi="Times New Roman" w:cs="Times New Roman"/>
          <w:sz w:val="24"/>
          <w:szCs w:val="24"/>
        </w:rPr>
        <w:t>, D. (1997).</w:t>
      </w:r>
      <w:proofErr w:type="gramEnd"/>
      <w:r w:rsidRPr="00B13D29">
        <w:rPr>
          <w:rFonts w:ascii="Times New Roman" w:hAnsi="Times New Roman" w:cs="Times New Roman"/>
          <w:sz w:val="24"/>
          <w:szCs w:val="24"/>
        </w:rPr>
        <w:t xml:space="preserve"> </w:t>
      </w:r>
      <w:proofErr w:type="gramStart"/>
      <w:r w:rsidRPr="00B13D29">
        <w:rPr>
          <w:rFonts w:ascii="Times New Roman" w:hAnsi="Times New Roman" w:cs="Times New Roman"/>
          <w:sz w:val="24"/>
          <w:szCs w:val="24"/>
        </w:rPr>
        <w:t>Ad-Hoc Classification</w:t>
      </w:r>
      <w:r w:rsidR="00200849">
        <w:rPr>
          <w:rFonts w:ascii="Times New Roman" w:hAnsi="Times New Roman" w:cs="Times New Roman"/>
          <w:sz w:val="24"/>
          <w:szCs w:val="24"/>
        </w:rPr>
        <w:t xml:space="preserve"> </w:t>
      </w:r>
      <w:r w:rsidRPr="00B13D29">
        <w:rPr>
          <w:rFonts w:ascii="Times New Roman" w:hAnsi="Times New Roman" w:cs="Times New Roman"/>
          <w:sz w:val="24"/>
          <w:szCs w:val="24"/>
        </w:rPr>
        <w:t>of Electronic Clinical Documents.</w:t>
      </w:r>
      <w:proofErr w:type="gramEnd"/>
      <w:r w:rsidRPr="00B13D29">
        <w:rPr>
          <w:rFonts w:ascii="Times New Roman" w:hAnsi="Times New Roman" w:cs="Times New Roman"/>
          <w:sz w:val="24"/>
          <w:szCs w:val="24"/>
        </w:rPr>
        <w:t xml:space="preserve"> </w:t>
      </w:r>
      <w:proofErr w:type="gramStart"/>
      <w:r w:rsidRPr="00B13D29">
        <w:rPr>
          <w:rFonts w:ascii="Times New Roman" w:hAnsi="Times New Roman" w:cs="Times New Roman"/>
          <w:sz w:val="24"/>
          <w:szCs w:val="24"/>
        </w:rPr>
        <w:t>D-Lib Magazine.</w:t>
      </w:r>
      <w:proofErr w:type="gramEnd"/>
      <w:r w:rsidRPr="00B13D29">
        <w:rPr>
          <w:rFonts w:ascii="Times New Roman" w:hAnsi="Times New Roman" w:cs="Times New Roman"/>
          <w:sz w:val="24"/>
          <w:szCs w:val="24"/>
        </w:rPr>
        <w:t xml:space="preserve"> Retrieved from: http://www.dlib.org/dlib/january97/medical/01aronow.html </w:t>
      </w:r>
    </w:p>
    <w:p w:rsidR="000A3842" w:rsidRPr="00B13D29" w:rsidRDefault="000A3842" w:rsidP="00BE1A07">
      <w:pPr>
        <w:spacing w:line="480" w:lineRule="auto"/>
        <w:ind w:left="720" w:hanging="720"/>
        <w:rPr>
          <w:rFonts w:ascii="Times New Roman" w:hAnsi="Times New Roman" w:cs="Times New Roman"/>
          <w:sz w:val="24"/>
          <w:szCs w:val="24"/>
        </w:rPr>
      </w:pPr>
      <w:proofErr w:type="gramStart"/>
      <w:r w:rsidRPr="00B13D29">
        <w:rPr>
          <w:rFonts w:ascii="Times New Roman" w:hAnsi="Times New Roman" w:cs="Times New Roman"/>
          <w:sz w:val="24"/>
          <w:szCs w:val="24"/>
        </w:rPr>
        <w:t>Glaser, J. Lee, F. and Wager, K. (2013) .Health Care Information Systems: A Practical Approach for Health Care Management.</w:t>
      </w:r>
      <w:proofErr w:type="gramEnd"/>
      <w:r w:rsidRPr="00B13D29">
        <w:rPr>
          <w:rFonts w:ascii="Times New Roman" w:hAnsi="Times New Roman" w:cs="Times New Roman"/>
          <w:sz w:val="24"/>
          <w:szCs w:val="24"/>
        </w:rPr>
        <w:t xml:space="preserve"> </w:t>
      </w:r>
      <w:proofErr w:type="gramStart"/>
      <w:r w:rsidRPr="00B13D29">
        <w:rPr>
          <w:rFonts w:ascii="Times New Roman" w:hAnsi="Times New Roman" w:cs="Times New Roman"/>
          <w:sz w:val="24"/>
          <w:szCs w:val="24"/>
        </w:rPr>
        <w:t>Wiley.</w:t>
      </w:r>
      <w:proofErr w:type="gramEnd"/>
      <w:r w:rsidRPr="00B13D29">
        <w:rPr>
          <w:rFonts w:ascii="Times New Roman" w:hAnsi="Times New Roman" w:cs="Times New Roman"/>
          <w:sz w:val="24"/>
          <w:szCs w:val="24"/>
        </w:rPr>
        <w:t xml:space="preserve"> </w:t>
      </w:r>
    </w:p>
    <w:p w:rsidR="000A3842" w:rsidRPr="00B13D29" w:rsidRDefault="000A3842" w:rsidP="00BE1A07">
      <w:pPr>
        <w:spacing w:line="480" w:lineRule="auto"/>
        <w:ind w:left="720" w:hanging="720"/>
        <w:rPr>
          <w:rFonts w:ascii="Times New Roman" w:hAnsi="Times New Roman" w:cs="Times New Roman"/>
          <w:sz w:val="24"/>
          <w:szCs w:val="24"/>
        </w:rPr>
      </w:pPr>
      <w:proofErr w:type="gramStart"/>
      <w:r w:rsidRPr="00B13D29">
        <w:rPr>
          <w:rFonts w:ascii="Times New Roman" w:hAnsi="Times New Roman" w:cs="Times New Roman"/>
          <w:sz w:val="24"/>
          <w:szCs w:val="24"/>
        </w:rPr>
        <w:t xml:space="preserve">Hammond, E. and </w:t>
      </w:r>
      <w:proofErr w:type="spellStart"/>
      <w:r w:rsidRPr="00B13D29">
        <w:rPr>
          <w:rFonts w:ascii="Times New Roman" w:hAnsi="Times New Roman" w:cs="Times New Roman"/>
          <w:sz w:val="24"/>
          <w:szCs w:val="24"/>
        </w:rPr>
        <w:t>Cimino</w:t>
      </w:r>
      <w:proofErr w:type="spellEnd"/>
      <w:r w:rsidRPr="00B13D29">
        <w:rPr>
          <w:rFonts w:ascii="Times New Roman" w:hAnsi="Times New Roman" w:cs="Times New Roman"/>
          <w:sz w:val="24"/>
          <w:szCs w:val="24"/>
        </w:rPr>
        <w:t>, J. (2001).</w:t>
      </w:r>
      <w:proofErr w:type="gramEnd"/>
      <w:r w:rsidRPr="00B13D29">
        <w:rPr>
          <w:rFonts w:ascii="Times New Roman" w:hAnsi="Times New Roman" w:cs="Times New Roman"/>
          <w:sz w:val="24"/>
          <w:szCs w:val="24"/>
        </w:rPr>
        <w:t xml:space="preserve"> </w:t>
      </w:r>
      <w:proofErr w:type="gramStart"/>
      <w:r w:rsidRPr="00B13D29">
        <w:rPr>
          <w:rFonts w:ascii="Times New Roman" w:hAnsi="Times New Roman" w:cs="Times New Roman"/>
          <w:sz w:val="24"/>
          <w:szCs w:val="24"/>
        </w:rPr>
        <w:t>Standards in Medical Informatics.</w:t>
      </w:r>
      <w:proofErr w:type="gramEnd"/>
      <w:r w:rsidRPr="00B13D29">
        <w:rPr>
          <w:rFonts w:ascii="Times New Roman" w:hAnsi="Times New Roman" w:cs="Times New Roman"/>
          <w:sz w:val="24"/>
          <w:szCs w:val="24"/>
        </w:rPr>
        <w:t xml:space="preserve"> </w:t>
      </w:r>
      <w:proofErr w:type="spellStart"/>
      <w:proofErr w:type="gramStart"/>
      <w:r w:rsidRPr="00B13D29">
        <w:rPr>
          <w:rFonts w:ascii="Times New Roman" w:hAnsi="Times New Roman" w:cs="Times New Roman"/>
          <w:sz w:val="24"/>
          <w:szCs w:val="24"/>
        </w:rPr>
        <w:t>Researchgate</w:t>
      </w:r>
      <w:proofErr w:type="spellEnd"/>
      <w:r w:rsidRPr="00B13D29">
        <w:rPr>
          <w:rFonts w:ascii="Times New Roman" w:hAnsi="Times New Roman" w:cs="Times New Roman"/>
          <w:sz w:val="24"/>
          <w:szCs w:val="24"/>
        </w:rPr>
        <w:t>.</w:t>
      </w:r>
      <w:proofErr w:type="gramEnd"/>
      <w:r w:rsidRPr="00B13D29">
        <w:rPr>
          <w:rFonts w:ascii="Times New Roman" w:hAnsi="Times New Roman" w:cs="Times New Roman"/>
          <w:sz w:val="24"/>
          <w:szCs w:val="24"/>
        </w:rPr>
        <w:t xml:space="preserve"> Retrieved from: https://www.researchgate.net/publication/265564879_Standa</w:t>
      </w:r>
      <w:bookmarkStart w:id="0" w:name="_GoBack"/>
      <w:bookmarkEnd w:id="0"/>
      <w:r w:rsidRPr="00B13D29">
        <w:rPr>
          <w:rFonts w:ascii="Times New Roman" w:hAnsi="Times New Roman" w:cs="Times New Roman"/>
          <w:sz w:val="24"/>
          <w:szCs w:val="24"/>
        </w:rPr>
        <w:t>rds_in_Medical_Informatics</w:t>
      </w:r>
    </w:p>
    <w:sectPr w:rsidR="000A3842" w:rsidRPr="00B13D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371"/>
    <w:rsid w:val="000A3842"/>
    <w:rsid w:val="00200849"/>
    <w:rsid w:val="00544A40"/>
    <w:rsid w:val="00723D0F"/>
    <w:rsid w:val="00804250"/>
    <w:rsid w:val="00B13D29"/>
    <w:rsid w:val="00BE1A07"/>
    <w:rsid w:val="00C54420"/>
    <w:rsid w:val="00CD3B51"/>
    <w:rsid w:val="00EA2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Maina</cp:lastModifiedBy>
  <cp:revision>6</cp:revision>
  <dcterms:created xsi:type="dcterms:W3CDTF">2017-11-20T18:44:00Z</dcterms:created>
  <dcterms:modified xsi:type="dcterms:W3CDTF">2017-11-20T19:27:00Z</dcterms:modified>
</cp:coreProperties>
</file>